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[WZÓR] Umowa udzielenia licencji dotyczącej wystawy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zawarta w dniu [___] 2023 roku w [___] pomiędzy:</w:t>
      </w:r>
    </w:p>
    <w:p w:rsidR="00000000" w:rsidDel="00000000" w:rsidP="00000000" w:rsidRDefault="00000000" w:rsidRPr="00000000" w14:paraId="00000004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 zamieszkałą / zamieszkałym w [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___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] [kod pocztowy: [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___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], przy ulicy [___] posiadającą / posiadającym dowód osobisty / paszport o serii i numerze [___], zwaną / zwanym dalej „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highlight w:val="white"/>
          <w:rtl w:val="0"/>
        </w:rPr>
        <w:t xml:space="preserve">Licencjodawczynią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/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highlight w:val="white"/>
          <w:rtl w:val="0"/>
        </w:rPr>
        <w:t xml:space="preserve">Licencjodawcą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”</w:t>
      </w:r>
    </w:p>
    <w:p w:rsidR="00000000" w:rsidDel="00000000" w:rsidP="00000000" w:rsidRDefault="00000000" w:rsidRPr="00000000" w14:paraId="00000006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8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 </w:t>
      </w:r>
    </w:p>
    <w:p w:rsidR="00000000" w:rsidDel="00000000" w:rsidP="00000000" w:rsidRDefault="00000000" w:rsidRPr="00000000" w14:paraId="0000000A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zwanym dalej „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Licencjobiorcą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”,</w:t>
      </w:r>
    </w:p>
    <w:p w:rsidR="00000000" w:rsidDel="00000000" w:rsidP="00000000" w:rsidRDefault="00000000" w:rsidRPr="00000000" w14:paraId="0000000B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każde z osobną zwane „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Stroną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”, łącznie zaś zwanymi „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Stronami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D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Zważywszy, że:</w:t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spacing w:after="0" w:afterAutospacing="0" w:before="24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Licencjobiorczyni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 / Licencjobiorca zamierza zorganizować wystawę pt. „[___]”. która odbędzie się w terminie [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___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] w [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___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], zwana dalej „Wystawą”, na której zaprezentowane zostanie dzieło, którego szczegółowy opis wraz z reprodukcją stanowi Załącznik nr 1 do niniejszej umowy;</w:t>
      </w:r>
    </w:p>
    <w:p w:rsidR="00000000" w:rsidDel="00000000" w:rsidP="00000000" w:rsidRDefault="00000000" w:rsidRPr="00000000" w14:paraId="00000010">
      <w:pPr>
        <w:numPr>
          <w:ilvl w:val="0"/>
          <w:numId w:val="13"/>
        </w:numPr>
        <w:spacing w:after="24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Dzieło powstało jako efekt pracy współtwórczej następujących osób współautorskich:</w:t>
      </w:r>
    </w:p>
    <w:p w:rsidR="00000000" w:rsidDel="00000000" w:rsidP="00000000" w:rsidRDefault="00000000" w:rsidRPr="00000000" w14:paraId="00000011">
      <w:pPr>
        <w:spacing w:line="360" w:lineRule="auto"/>
        <w:ind w:left="960" w:hanging="42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[___];</w:t>
      </w:r>
    </w:p>
    <w:p w:rsidR="00000000" w:rsidDel="00000000" w:rsidP="00000000" w:rsidRDefault="00000000" w:rsidRPr="00000000" w14:paraId="00000012">
      <w:pPr>
        <w:spacing w:line="360" w:lineRule="auto"/>
        <w:ind w:left="960" w:hanging="42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[___];</w:t>
      </w:r>
    </w:p>
    <w:p w:rsidR="00000000" w:rsidDel="00000000" w:rsidP="00000000" w:rsidRDefault="00000000" w:rsidRPr="00000000" w14:paraId="00000013">
      <w:pPr>
        <w:spacing w:line="360" w:lineRule="auto"/>
        <w:ind w:left="960" w:hanging="42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[___].</w:t>
      </w:r>
    </w:p>
    <w:p w:rsidR="00000000" w:rsidDel="00000000" w:rsidP="00000000" w:rsidRDefault="00000000" w:rsidRPr="00000000" w14:paraId="00000014">
      <w:pPr>
        <w:spacing w:line="360" w:lineRule="auto"/>
        <w:ind w:left="960" w:hanging="42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zwanych dalej „Osobami Współautorskimi”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after="240" w:before="24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Licencjodawczyni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/ Licencjodawca uprawniona / uprawniony jest na mocy umowy z dnia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do reprezentowania Osób Współautorskich przy umowach dotyczących udzielenia licencji do Dzieła.</w:t>
      </w:r>
    </w:p>
    <w:p w:rsidR="00000000" w:rsidDel="00000000" w:rsidP="00000000" w:rsidRDefault="00000000" w:rsidRPr="00000000" w14:paraId="00000016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Strony postanowiły zawrzeć umowę, zwaną dalej „Umową”, o następującej treści:</w:t>
      </w:r>
    </w:p>
    <w:p w:rsidR="00000000" w:rsidDel="00000000" w:rsidP="00000000" w:rsidRDefault="00000000" w:rsidRPr="00000000" w14:paraId="00000017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54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§ 1 Przedmiot Umowy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afterAutospacing="0" w:before="24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Przedmiotem Umowy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jest wypożyczenie przez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Licencjodawczynię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/ Licencjodawcę Dzieła na Wystawę.</w:t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spacing w:after="24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Przedmiotem Umowy jest również udzielenie przez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Licencjodawczynię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/ Licencjodawcę licencji do Dzieła w związku z zaprezentowaniem go na Wystawie oraz w celach związanych z promocją Wystawy.</w:t>
      </w:r>
    </w:p>
    <w:p w:rsidR="00000000" w:rsidDel="00000000" w:rsidP="00000000" w:rsidRDefault="00000000" w:rsidRPr="00000000" w14:paraId="0000001B">
      <w:pPr>
        <w:spacing w:after="240" w:before="240" w:line="36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54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§ 2 Zobowiązania i oświadczenia Stron</w:t>
      </w:r>
    </w:p>
    <w:p w:rsidR="00000000" w:rsidDel="00000000" w:rsidP="00000000" w:rsidRDefault="00000000" w:rsidRPr="00000000" w14:paraId="0000001D">
      <w:pPr>
        <w:numPr>
          <w:ilvl w:val="0"/>
          <w:numId w:val="20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Licencjodawczyni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/ Licencjodawca oświadcza, że:</w:t>
      </w:r>
    </w:p>
    <w:p w:rsidR="00000000" w:rsidDel="00000000" w:rsidP="00000000" w:rsidRDefault="00000000" w:rsidRPr="00000000" w14:paraId="0000001E">
      <w:pPr>
        <w:numPr>
          <w:ilvl w:val="0"/>
          <w:numId w:val="28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jest uprawniona / uprawniony do zawarcia niniejszej Umowy w imieniu własnym jako osoby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współautorskiej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Dzieła oraz w imieniu pozostałych Osób Współautorskich; </w:t>
      </w:r>
    </w:p>
    <w:p w:rsidR="00000000" w:rsidDel="00000000" w:rsidP="00000000" w:rsidRDefault="00000000" w:rsidRPr="00000000" w14:paraId="0000001F">
      <w:pPr>
        <w:numPr>
          <w:ilvl w:val="0"/>
          <w:numId w:val="28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korzystanie z Dzieła nie będzie naruszać autorskich praw majątkowych i osobistych, dóbr osobistych oraz innych dóbr prawnie chronionych osób trzecich;</w:t>
      </w:r>
    </w:p>
    <w:p w:rsidR="00000000" w:rsidDel="00000000" w:rsidP="00000000" w:rsidRDefault="00000000" w:rsidRPr="00000000" w14:paraId="00000020">
      <w:pPr>
        <w:numPr>
          <w:ilvl w:val="0"/>
          <w:numId w:val="28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Dzieło jest wolne od obciążeń finansowych i praw osób trzecich, w tym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Licencjodawczyni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/ Licencjodawca nie zawierała / nie zawierał z osobami trzecimi ani innymi podmiotami żadnej umowy obciążającej Dzieło w szczególności zastawem lub innym prawem, a także nie jest stroną żadnej innej umowy obowiązującej w dniu podpisania niniejszej Umowy, a uniemożliwiającej wykonanie niniejszej Umowy.</w:t>
      </w:r>
    </w:p>
    <w:p w:rsidR="00000000" w:rsidDel="00000000" w:rsidP="00000000" w:rsidRDefault="00000000" w:rsidRPr="00000000" w14:paraId="00000021">
      <w:pPr>
        <w:numPr>
          <w:ilvl w:val="0"/>
          <w:numId w:val="20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Licencjobiorca zobowiązuje się do następujących działań związanych z Wystawą: </w:t>
      </w:r>
    </w:p>
    <w:p w:rsidR="00000000" w:rsidDel="00000000" w:rsidP="00000000" w:rsidRDefault="00000000" w:rsidRPr="00000000" w14:paraId="00000022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zorganizowania oraz pokrycia kosztów transportu Dzieła na miejsce Wystawy z miejsca wskazanego przez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Licencjodawczynię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/ Licencjodawcę oraz z miejsca Wystawy na miejsce wskazane przez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Licencjodawczynię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/ Licencjodawcę;</w:t>
      </w:r>
    </w:p>
    <w:p w:rsidR="00000000" w:rsidDel="00000000" w:rsidP="00000000" w:rsidRDefault="00000000" w:rsidRPr="00000000" w14:paraId="00000023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zapewnienia przestrzeni celem zorganizowania Wystawy;</w:t>
      </w:r>
    </w:p>
    <w:p w:rsidR="00000000" w:rsidDel="00000000" w:rsidP="00000000" w:rsidRDefault="00000000" w:rsidRPr="00000000" w14:paraId="00000024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montażu i demontażu Wystawy;</w:t>
      </w:r>
    </w:p>
    <w:p w:rsidR="00000000" w:rsidDel="00000000" w:rsidP="00000000" w:rsidRDefault="00000000" w:rsidRPr="00000000" w14:paraId="00000025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przeprowadzenia promocji Wystawy poprzez: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 [___];</w:t>
      </w:r>
    </w:p>
    <w:p w:rsidR="00000000" w:rsidDel="00000000" w:rsidP="00000000" w:rsidRDefault="00000000" w:rsidRPr="00000000" w14:paraId="00000026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ubezpieczenia Wystawy, a w tym Dzieła;</w:t>
      </w:r>
    </w:p>
    <w:p w:rsidR="00000000" w:rsidDel="00000000" w:rsidP="00000000" w:rsidRDefault="00000000" w:rsidRPr="00000000" w14:paraId="00000027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zapewnienia prawidłowego opisania Dzieła;</w:t>
      </w:r>
    </w:p>
    <w:p w:rsidR="00000000" w:rsidDel="00000000" w:rsidP="00000000" w:rsidRDefault="00000000" w:rsidRPr="00000000" w14:paraId="00000028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oznaczenia Osób Współautorskich Dzieła;</w:t>
      </w:r>
    </w:p>
    <w:p w:rsidR="00000000" w:rsidDel="00000000" w:rsidP="00000000" w:rsidRDefault="00000000" w:rsidRPr="00000000" w14:paraId="00000029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zapewnienia opieki kuratorskiej Wystawy;</w:t>
      </w:r>
    </w:p>
    <w:p w:rsidR="00000000" w:rsidDel="00000000" w:rsidP="00000000" w:rsidRDefault="00000000" w:rsidRPr="00000000" w14:paraId="0000002A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[___];</w:t>
      </w:r>
    </w:p>
    <w:p w:rsidR="00000000" w:rsidDel="00000000" w:rsidP="00000000" w:rsidRDefault="00000000" w:rsidRPr="00000000" w14:paraId="0000002B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[___];</w:t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[___].</w:t>
      </w:r>
    </w:p>
    <w:p w:rsidR="00000000" w:rsidDel="00000000" w:rsidP="00000000" w:rsidRDefault="00000000" w:rsidRPr="00000000" w14:paraId="0000002D">
      <w:pPr>
        <w:spacing w:line="36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3.     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Licencjodawczyni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/ Licencjodawca zobowiązuje się do:</w:t>
      </w:r>
    </w:p>
    <w:p w:rsidR="00000000" w:rsidDel="00000000" w:rsidP="00000000" w:rsidRDefault="00000000" w:rsidRPr="00000000" w14:paraId="0000002E">
      <w:pPr>
        <w:numPr>
          <w:ilvl w:val="0"/>
          <w:numId w:val="26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udostępnienia Dzieła w uzgodnionym przez Strony terminie;</w:t>
      </w:r>
    </w:p>
    <w:p w:rsidR="00000000" w:rsidDel="00000000" w:rsidP="00000000" w:rsidRDefault="00000000" w:rsidRPr="00000000" w14:paraId="0000002F">
      <w:pPr>
        <w:numPr>
          <w:ilvl w:val="0"/>
          <w:numId w:val="26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przekazania opisu i informacji o Dziele;</w:t>
      </w:r>
    </w:p>
    <w:p w:rsidR="00000000" w:rsidDel="00000000" w:rsidP="00000000" w:rsidRDefault="00000000" w:rsidRPr="00000000" w14:paraId="00000030">
      <w:pPr>
        <w:numPr>
          <w:ilvl w:val="0"/>
          <w:numId w:val="26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wskazanie sposobu oznaczenia Osób Współautorskich Dzieła;</w:t>
      </w:r>
    </w:p>
    <w:p w:rsidR="00000000" w:rsidDel="00000000" w:rsidP="00000000" w:rsidRDefault="00000000" w:rsidRPr="00000000" w14:paraId="00000031">
      <w:pPr>
        <w:numPr>
          <w:ilvl w:val="0"/>
          <w:numId w:val="26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[___];</w:t>
      </w:r>
    </w:p>
    <w:p w:rsidR="00000000" w:rsidDel="00000000" w:rsidP="00000000" w:rsidRDefault="00000000" w:rsidRPr="00000000" w14:paraId="00000032">
      <w:pPr>
        <w:numPr>
          <w:ilvl w:val="0"/>
          <w:numId w:val="26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[___];</w:t>
      </w:r>
    </w:p>
    <w:p w:rsidR="00000000" w:rsidDel="00000000" w:rsidP="00000000" w:rsidRDefault="00000000" w:rsidRPr="00000000" w14:paraId="00000033">
      <w:pPr>
        <w:numPr>
          <w:ilvl w:val="0"/>
          <w:numId w:val="26"/>
        </w:numPr>
        <w:spacing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[___].</w:t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§ 3 Udzielenie licencji do Dzieła</w:t>
      </w:r>
    </w:p>
    <w:p w:rsidR="00000000" w:rsidDel="00000000" w:rsidP="00000000" w:rsidRDefault="00000000" w:rsidRPr="00000000" w14:paraId="00000036">
      <w:pPr>
        <w:numPr>
          <w:ilvl w:val="0"/>
          <w:numId w:val="17"/>
        </w:numPr>
        <w:spacing w:after="0" w:afterAutospacing="0" w:before="24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 chwilą podpisania Umowy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Licencjodawczyni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/ Licencjodawca udziela Licencjobiorcy licencji do Dzieła, na czas trwania Wystawy ( licencja wyłączna) w związku z wystawieniem Dzieła oraz na czas nieoznaczony w związku z promocją Wystawy oraz działalnością informacyjną związana z działalnością Licencjobiorcy (licencja niewyłączna), bez ograniczeń językowych i terytorialnych, na następujących polach eksploatacji:</w:t>
      </w:r>
    </w:p>
    <w:p w:rsidR="00000000" w:rsidDel="00000000" w:rsidP="00000000" w:rsidRDefault="00000000" w:rsidRPr="00000000" w14:paraId="00000037">
      <w:pPr>
        <w:numPr>
          <w:ilvl w:val="0"/>
          <w:numId w:val="19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 zakresie utrwalania i zwielokrotniania Dzieła – wytwarzanie określona techniką egzemplarzy zawierających wizerunek (reprodukcje) Dzieła, w tym techniką drukarską, reprograficzną, zapisu magnetycznego oraz techniką cyfrową (digitalizacja) w celach związanych z produkcją materiałów promujących Wystawę, bez możliwości tworzenia nowych egzemplarzy Dzieł jako prac artystycznych;</w:t>
      </w:r>
    </w:p>
    <w:p w:rsidR="00000000" w:rsidDel="00000000" w:rsidP="00000000" w:rsidRDefault="00000000" w:rsidRPr="00000000" w14:paraId="00000038">
      <w:pPr>
        <w:numPr>
          <w:ilvl w:val="0"/>
          <w:numId w:val="12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 zakresie obrotu egzemplarzami, na których wizerunek (reprodukcje) Dzieła utrwalono – wprowadzanie do obrotu, wypożyczanie, najem, użyczenie egzemplarzy, w których wizerunek (reprodukcje) Dzieła utrwalono (m.in. w postaci albumów, katalogów, druków reklamowych będących materiałami promującymi Wystawę;</w:t>
      </w:r>
    </w:p>
    <w:p w:rsidR="00000000" w:rsidDel="00000000" w:rsidP="00000000" w:rsidRDefault="00000000" w:rsidRPr="00000000" w14:paraId="00000039">
      <w:pPr>
        <w:numPr>
          <w:ilvl w:val="0"/>
          <w:numId w:val="21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eksponowanie Dzieła na Wystawie;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 zakresie rozpowszechniania Dzieł w sposób inny niż określony w podpunktach b i c– publiczne wykonanie, wystawienie, wyświetlenie, odtworzenie oraz nadawanie i reemitowanie, a także publiczne udostępnienie Dzieła w taki sposób, aby każdy mógł mieć do niego dostęp w miejscu i czasie przez siebie wybranym, w tym m.in. na portalach internetowych oraz na profilach społecznościowych prowadzonych przez Licencjobiorcę;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wykorzystanie wizerunku (reprodukcji) Dzieła w publikacjach w celu reklamy i promocji Wystawy.</w:t>
      </w:r>
    </w:p>
    <w:p w:rsidR="00000000" w:rsidDel="00000000" w:rsidP="00000000" w:rsidRDefault="00000000" w:rsidRPr="00000000" w14:paraId="0000003C">
      <w:pPr>
        <w:numPr>
          <w:ilvl w:val="0"/>
          <w:numId w:val="24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Licencjobiorca oświadcza, że będzie korzystał z przyznanych jej uprawnień względem Dzieła z poszanowaniem jego integralności oraz rzetelnego wykorzystania. Dzieło oraz jego reprodukcje użyte np. w materiałach promocyjnych będą każdorazowo oznaczone imieniem i nazwiskiem Osób Współautorskich oraz Dzieło będzie rozpowszechniane w całości, w oryginalnych kolorach.</w:t>
      </w:r>
    </w:p>
    <w:p w:rsidR="00000000" w:rsidDel="00000000" w:rsidP="00000000" w:rsidRDefault="00000000" w:rsidRPr="00000000" w14:paraId="0000003D">
      <w:pPr>
        <w:numPr>
          <w:ilvl w:val="0"/>
          <w:numId w:val="27"/>
        </w:numPr>
        <w:spacing w:after="40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Licencjobiorca nie ma prawa do wprowadzania jakichkolwiek modyfikacji oraz ingerencji w Dzieło oraz jego reprodukcje.</w:t>
      </w:r>
    </w:p>
    <w:p w:rsidR="00000000" w:rsidDel="00000000" w:rsidP="00000000" w:rsidRDefault="00000000" w:rsidRPr="00000000" w14:paraId="0000003E">
      <w:pPr>
        <w:spacing w:line="360" w:lineRule="auto"/>
        <w:ind w:left="960" w:hanging="42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§ 4 Wynagrodzenie za udzielenie licencji</w:t>
      </w:r>
    </w:p>
    <w:p w:rsidR="00000000" w:rsidDel="00000000" w:rsidP="00000000" w:rsidRDefault="00000000" w:rsidRPr="00000000" w14:paraId="0000003F">
      <w:pPr>
        <w:spacing w:after="180" w:line="360" w:lineRule="auto"/>
        <w:ind w:left="960" w:hanging="42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1.</w:t>
        <w:tab/>
        <w:t xml:space="preserve"> Za udzielenie licencji do Dzieła Licencjobiorca zapłaci każdej z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shd w:fill="f3f3f3" w:val="clear"/>
          <w:rtl w:val="0"/>
        </w:rPr>
        <w:t xml:space="preserve">Osób Współautorskich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wynagrodzenie w wysokości 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[___]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PLN brutto (słownie: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 [___])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shd w:fill="f3f3f3" w:val="clear"/>
          <w:rtl w:val="0"/>
        </w:rPr>
        <w:t xml:space="preserve">Łączne wynagrodzenie za udzielenie licencji wynosi [___] PLN brutto (słownie: [___]).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80" w:line="360" w:lineRule="auto"/>
        <w:ind w:left="960" w:hanging="42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2.</w:t>
        <w:tab/>
        <w:t xml:space="preserve">Powyższą kwotę Licencjobiorca zapłaci w terminie do 7 dni od daty podpisania Umowy na rachunek bankowy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shd w:fill="f3f3f3" w:val="clear"/>
          <w:rtl w:val="0"/>
        </w:rPr>
        <w:t xml:space="preserve">danej Osoby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shd w:fill="f3f3f3" w:val="clear"/>
          <w:rtl w:val="0"/>
        </w:rPr>
        <w:t xml:space="preserve">Współautorskiej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shd w:fill="f3f3f3" w:val="clear"/>
          <w:rtl w:val="0"/>
        </w:rPr>
        <w:t xml:space="preserve"> wskazany na rachunku do wypłaty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 Za termin dokonania płatności uznaje się dzień uznania kwoty wymienionej w ust. 1 niniejszego paragrafu na rachunku bankowym danej Osoby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Współautorskiej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1">
      <w:pPr>
        <w:spacing w:after="180" w:line="360" w:lineRule="auto"/>
        <w:ind w:left="960" w:hanging="42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3. </w:t>
        <w:tab/>
        <w:t xml:space="preserve">Kwota określona w ust. 1 niniejszego paragrafu Umowy obejmuje wszelkie koszty i należności na rzecz Osób Współautorskich wynikające z zawarcia niniejszej Umowy. </w:t>
      </w:r>
    </w:p>
    <w:p w:rsidR="00000000" w:rsidDel="00000000" w:rsidP="00000000" w:rsidRDefault="00000000" w:rsidRPr="00000000" w14:paraId="00000042">
      <w:pPr>
        <w:spacing w:after="180" w:line="360" w:lineRule="auto"/>
        <w:ind w:left="960" w:hanging="42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left="54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§ 5 Klauzula poufności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0" w:afterAutospacing="0" w:before="24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 zastrzeżeniem poniższych postanowień każda ze Stron zobowiązuje się nie ujawniać, zarówno w czasie obowiązywania niniejszej Umowy, jak i po jej wygaśnięciu, żadnych informacji i dokumentów związanych z realizacją przedmiotu Umowy.</w:t>
      </w:r>
    </w:p>
    <w:p w:rsidR="00000000" w:rsidDel="00000000" w:rsidP="00000000" w:rsidRDefault="00000000" w:rsidRPr="00000000" w14:paraId="00000045">
      <w:pPr>
        <w:numPr>
          <w:ilvl w:val="0"/>
          <w:numId w:val="18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Strony zgodnie postanawiają, że w ramach współpracy będą przekazywać sobie różnego rodzaju informacje oraz podejmą niezbędne działania w celu zachowania tych informacji w poufności</w:t>
      </w:r>
    </w:p>
    <w:p w:rsidR="00000000" w:rsidDel="00000000" w:rsidP="00000000" w:rsidRDefault="00000000" w:rsidRPr="00000000" w14:paraId="00000046">
      <w:pPr>
        <w:numPr>
          <w:ilvl w:val="0"/>
          <w:numId w:val="22"/>
        </w:numPr>
        <w:spacing w:after="24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Obowiązek zachowania poufności nie dotyczy informacji lub dokumentów, które są powszechnie dostępne, jeżeli zostały podane do publicznej wiadomości lub informacji i dokumentów, które są zatwierdzone do rozpowszechnienia na podstawie uprzedniej pisemnej zgody drugiej Strony.</w:t>
      </w:r>
    </w:p>
    <w:p w:rsidR="00000000" w:rsidDel="00000000" w:rsidP="00000000" w:rsidRDefault="00000000" w:rsidRPr="00000000" w14:paraId="00000047">
      <w:pPr>
        <w:spacing w:line="360" w:lineRule="auto"/>
        <w:ind w:left="960" w:hanging="42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4. </w:t>
        <w:tab/>
        <w:t xml:space="preserve">Ujawnienie przez jedną ze Stron przekazanych przez drugą Stronę informacji lub dokumentów może nastąpić wyłącznie w jednym z poniższych przypadków: 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after="0" w:afterAutospacing="0" w:before="24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gdy obowiązek ujawnienia informacji lub dokumentów wynika z obowiązujących przepisów prawa;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gdy Strona, której informacje lub dokument dotyczą, wyrazi w formie pisemnej uprzednią zgodę na ich ujawnienie;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24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gdy odbiorcą tych informacji jest pracownik lub doradca Strony (w tym księgowy, prawnik), wraz z ich zobowiązaniem do nieujawniania informacji poufnych.</w:t>
      </w:r>
    </w:p>
    <w:p w:rsidR="00000000" w:rsidDel="00000000" w:rsidP="00000000" w:rsidRDefault="00000000" w:rsidRPr="00000000" w14:paraId="0000004B">
      <w:pPr>
        <w:spacing w:after="240" w:before="240" w:line="36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ind w:left="540" w:firstLine="0"/>
        <w:jc w:val="center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§ 6 Postanowienia końcowe</w:t>
      </w:r>
    </w:p>
    <w:p w:rsidR="00000000" w:rsidDel="00000000" w:rsidP="00000000" w:rsidRDefault="00000000" w:rsidRPr="00000000" w14:paraId="0000004D">
      <w:pPr>
        <w:numPr>
          <w:ilvl w:val="1"/>
          <w:numId w:val="23"/>
        </w:numPr>
        <w:spacing w:after="0" w:afterAutospacing="0" w:before="240" w:line="360" w:lineRule="auto"/>
        <w:ind w:left="144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Wszelkie zmiany niniejszej Umowy wymagają zachowania formy pisemnej pod rygorem nieważności.</w:t>
      </w:r>
    </w:p>
    <w:p w:rsidR="00000000" w:rsidDel="00000000" w:rsidP="00000000" w:rsidRDefault="00000000" w:rsidRPr="00000000" w14:paraId="0000004E">
      <w:pPr>
        <w:numPr>
          <w:ilvl w:val="1"/>
          <w:numId w:val="8"/>
        </w:numPr>
        <w:spacing w:after="240" w:before="0" w:beforeAutospacing="0" w:line="360" w:lineRule="auto"/>
        <w:ind w:left="144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Umowa została sporządzona w dwóch jednobrzmiących egzemplarzach, po jednym dla każdej ze Stron. </w:t>
      </w:r>
    </w:p>
    <w:p w:rsidR="00000000" w:rsidDel="00000000" w:rsidP="00000000" w:rsidRDefault="00000000" w:rsidRPr="00000000" w14:paraId="0000004F">
      <w:pPr>
        <w:spacing w:after="100" w:line="360" w:lineRule="auto"/>
        <w:ind w:left="960" w:hanging="42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3. </w:t>
        <w:tab/>
        <w:t xml:space="preserve">Bieżąca korespondencja związana z realizacją Umowy będzie prowadzona za pośrednictwem poczty elektronicznej, przy wykorzystaniu następujących adresów Stron: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afterAutospacing="0" w:before="24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ze strony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Licencjodawczyni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 / Licencjodawcy: [___];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highlight w:val="white"/>
          <w:rtl w:val="0"/>
        </w:rPr>
        <w:t xml:space="preserve">ze strony Licencjobiorcy [___].</w:t>
      </w:r>
    </w:p>
    <w:p w:rsidR="00000000" w:rsidDel="00000000" w:rsidP="00000000" w:rsidRDefault="00000000" w:rsidRPr="00000000" w14:paraId="00000052">
      <w:pPr>
        <w:numPr>
          <w:ilvl w:val="0"/>
          <w:numId w:val="25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Wszelkie załączniki do Umowy stanowią jej integralną część.</w:t>
      </w:r>
    </w:p>
    <w:p w:rsidR="00000000" w:rsidDel="00000000" w:rsidP="00000000" w:rsidRDefault="00000000" w:rsidRPr="00000000" w14:paraId="00000053">
      <w:pPr>
        <w:numPr>
          <w:ilvl w:val="0"/>
          <w:numId w:val="16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Spory powstałe w wyniku wykonania niniejszej Umowy będą rozstrzygane przez sąd właściwy dla Licencjobiorcy.</w:t>
      </w:r>
    </w:p>
    <w:p w:rsidR="00000000" w:rsidDel="00000000" w:rsidP="00000000" w:rsidRDefault="00000000" w:rsidRPr="00000000" w14:paraId="00000054">
      <w:pPr>
        <w:numPr>
          <w:ilvl w:val="0"/>
          <w:numId w:val="14"/>
        </w:numPr>
        <w:spacing w:after="0" w:afterAutospacing="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Strony zgodnie postanawiają, że jeżeli którekolwiek z postanowień Umowy okaże się nieważne lub bezskuteczne, pozostałe postanowienia zachowują swą moc wiążącą. W takim przypadku Strony zobowiązują się wzajemnie do uzupełnienia postanowień niniejszej Umowy w taki sposób, aby zachować jej przedmiot, sposób jej wykonania i założone skutki gospodarcze.</w:t>
      </w:r>
    </w:p>
    <w:p w:rsidR="00000000" w:rsidDel="00000000" w:rsidP="00000000" w:rsidRDefault="00000000" w:rsidRPr="00000000" w14:paraId="00000055">
      <w:pPr>
        <w:numPr>
          <w:ilvl w:val="0"/>
          <w:numId w:val="14"/>
        </w:numPr>
        <w:spacing w:after="34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 sprawach nieregulowanych niniejszą Umową zastosowanie mają przepisy prawa polskiego, w tym ustawy o prawie autorskim i prawach pokrewnych oraz przepisy Kodeksu cywilnego.</w:t>
      </w:r>
    </w:p>
    <w:p w:rsidR="00000000" w:rsidDel="00000000" w:rsidP="00000000" w:rsidRDefault="00000000" w:rsidRPr="00000000" w14:paraId="00000056">
      <w:pPr>
        <w:spacing w:after="340" w:before="240" w:line="36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340" w:before="240" w:line="36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ind w:left="0" w:firstLine="0"/>
        <w:jc w:val="both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Licencjodawczynie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/Licencjodawcy        Licencjobiorca/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Licencjobiorczyni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ind w:left="0" w:firstLine="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ind w:left="540" w:firstLine="0"/>
        <w:jc w:val="both"/>
        <w:rPr>
          <w:rFonts w:ascii="Montserrat" w:cs="Montserrat" w:eastAsia="Montserrat" w:hAnsi="Montserrat"/>
          <w:sz w:val="24"/>
          <w:szCs w:val="24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u w:val="single"/>
          <w:rtl w:val="0"/>
        </w:rPr>
        <w:t xml:space="preserve">Załączniki:</w:t>
      </w:r>
    </w:p>
    <w:p w:rsidR="00000000" w:rsidDel="00000000" w:rsidP="00000000" w:rsidRDefault="00000000" w:rsidRPr="00000000" w14:paraId="0000005C">
      <w:pPr>
        <w:numPr>
          <w:ilvl w:val="0"/>
          <w:numId w:val="15"/>
        </w:numPr>
        <w:spacing w:after="0" w:afterAutospacing="0" w:before="24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Załącznik nr 1 – opis Dzieła;</w:t>
      </w:r>
    </w:p>
    <w:p w:rsidR="00000000" w:rsidDel="00000000" w:rsidP="00000000" w:rsidRDefault="00000000" w:rsidRPr="00000000" w14:paraId="0000005D">
      <w:pPr>
        <w:numPr>
          <w:ilvl w:val="0"/>
          <w:numId w:val="15"/>
        </w:numPr>
        <w:spacing w:after="360" w:before="0" w:beforeAutospacing="0" w:line="360" w:lineRule="auto"/>
        <w:ind w:left="720" w:hanging="360"/>
        <w:jc w:val="both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Klauzula informacyjna RODO.</w:t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jc w:val="center"/>
      <w:rPr>
        <w:rFonts w:ascii="Montserrat" w:cs="Montserrat" w:eastAsia="Montserrat" w:hAnsi="Montserrat"/>
        <w:sz w:val="24"/>
        <w:szCs w:val="24"/>
      </w:rPr>
    </w:pPr>
    <w:r w:rsidDel="00000000" w:rsidR="00000000" w:rsidRPr="00000000">
      <w:rPr>
        <w:rFonts w:ascii="Montserrat" w:cs="Montserrat" w:eastAsia="Montserrat" w:hAnsi="Montserrat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4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5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3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3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